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CEE3" w14:textId="77777777" w:rsidR="00B71500" w:rsidRPr="00E24956" w:rsidRDefault="00B71500" w:rsidP="00B71500">
      <w:pPr>
        <w:spacing w:after="0" w:line="360" w:lineRule="auto"/>
        <w:jc w:val="center"/>
        <w:rPr>
          <w:rFonts w:ascii="Times New Roman" w:hAnsi="Times New Roman"/>
          <w:b/>
          <w:color w:val="08103C"/>
          <w:sz w:val="32"/>
          <w:szCs w:val="32"/>
        </w:rPr>
      </w:pPr>
      <w:r w:rsidRPr="00E24956">
        <w:rPr>
          <w:rFonts w:ascii="Times New Roman" w:hAnsi="Times New Roman"/>
          <w:b/>
          <w:color w:val="08103C"/>
          <w:sz w:val="32"/>
          <w:szCs w:val="32"/>
        </w:rPr>
        <w:t>Zasady przeprowadzania egzaminu dyplomowego</w:t>
      </w:r>
      <w:r w:rsidRPr="00E24956">
        <w:rPr>
          <w:rFonts w:ascii="Times New Roman" w:hAnsi="Times New Roman"/>
          <w:b/>
          <w:color w:val="08103C"/>
          <w:sz w:val="32"/>
          <w:szCs w:val="32"/>
        </w:rPr>
        <w:br/>
        <w:t xml:space="preserve">Bezpieczeństwo i  higiena pracy </w:t>
      </w:r>
    </w:p>
    <w:p w14:paraId="4350AAA3" w14:textId="77777777" w:rsidR="00B71500" w:rsidRPr="004E2D50" w:rsidRDefault="00B71500" w:rsidP="00B7150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8103C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08103C"/>
          <w:sz w:val="32"/>
          <w:szCs w:val="32"/>
          <w:lang w:eastAsia="pl-PL"/>
        </w:rPr>
        <w:t xml:space="preserve">Studia </w:t>
      </w:r>
      <w:r w:rsidRPr="001A2F37">
        <w:rPr>
          <w:rFonts w:ascii="Times New Roman" w:eastAsia="Times New Roman" w:hAnsi="Times New Roman"/>
          <w:b/>
          <w:bCs/>
          <w:color w:val="08103C"/>
          <w:sz w:val="32"/>
          <w:szCs w:val="32"/>
          <w:lang w:eastAsia="pl-PL"/>
        </w:rPr>
        <w:t>I stopnia</w:t>
      </w:r>
    </w:p>
    <w:p w14:paraId="08AF16B2" w14:textId="77777777" w:rsidR="00B71500" w:rsidRPr="004E2D50" w:rsidRDefault="00B71500" w:rsidP="00B71500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Times New Roman" w:hAnsi="Times New Roman"/>
          <w:color w:val="000000"/>
          <w:szCs w:val="24"/>
        </w:rPr>
      </w:pPr>
      <w:r w:rsidRPr="004E2D50">
        <w:rPr>
          <w:rFonts w:ascii="Times New Roman" w:hAnsi="Times New Roman"/>
          <w:b/>
          <w:color w:val="000000"/>
          <w:szCs w:val="24"/>
        </w:rPr>
        <w:t>Jedno pytanie</w:t>
      </w:r>
      <w:r w:rsidRPr="004E2D50">
        <w:rPr>
          <w:rFonts w:ascii="Times New Roman" w:hAnsi="Times New Roman"/>
          <w:color w:val="000000"/>
          <w:szCs w:val="24"/>
        </w:rPr>
        <w:t xml:space="preserve"> </w:t>
      </w:r>
      <w:r w:rsidRPr="004E2D50">
        <w:rPr>
          <w:rFonts w:ascii="Times New Roman" w:hAnsi="Times New Roman"/>
          <w:b/>
          <w:color w:val="000000"/>
          <w:szCs w:val="24"/>
        </w:rPr>
        <w:t>losowane</w:t>
      </w:r>
      <w:r w:rsidRPr="004E2D50">
        <w:rPr>
          <w:rFonts w:ascii="Times New Roman" w:hAnsi="Times New Roman"/>
          <w:color w:val="000000"/>
          <w:szCs w:val="24"/>
        </w:rPr>
        <w:t xml:space="preserve"> przez studenta z poniższej listy zagadnień</w:t>
      </w:r>
    </w:p>
    <w:p w14:paraId="40065839" w14:textId="77777777" w:rsidR="00B71500" w:rsidRPr="004E2D50" w:rsidRDefault="00B71500" w:rsidP="00B71500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Times New Roman" w:hAnsi="Times New Roman"/>
          <w:color w:val="000000"/>
          <w:szCs w:val="24"/>
        </w:rPr>
      </w:pPr>
      <w:r w:rsidRPr="004E2D50">
        <w:rPr>
          <w:rFonts w:ascii="Times New Roman" w:hAnsi="Times New Roman"/>
          <w:b/>
          <w:color w:val="000000"/>
          <w:szCs w:val="24"/>
        </w:rPr>
        <w:t>Dwa pytania</w:t>
      </w:r>
      <w:r w:rsidRPr="004E2D50">
        <w:rPr>
          <w:rFonts w:ascii="Times New Roman" w:hAnsi="Times New Roman"/>
          <w:color w:val="000000"/>
          <w:szCs w:val="24"/>
        </w:rPr>
        <w:t xml:space="preserve"> </w:t>
      </w:r>
      <w:r w:rsidRPr="004E2D50">
        <w:rPr>
          <w:rFonts w:ascii="Times New Roman" w:hAnsi="Times New Roman"/>
          <w:b/>
          <w:color w:val="000000"/>
          <w:szCs w:val="24"/>
        </w:rPr>
        <w:t>z pracy</w:t>
      </w:r>
      <w:r w:rsidRPr="004E2D50">
        <w:rPr>
          <w:rFonts w:ascii="Times New Roman" w:hAnsi="Times New Roman"/>
          <w:color w:val="000000"/>
          <w:szCs w:val="24"/>
        </w:rPr>
        <w:t xml:space="preserve"> zadane przez promotora lub recenzenta.</w:t>
      </w:r>
    </w:p>
    <w:p w14:paraId="4E7346F7" w14:textId="77777777" w:rsidR="00B71500" w:rsidRPr="004E2D50" w:rsidRDefault="00B71500" w:rsidP="00B71500">
      <w:pPr>
        <w:numPr>
          <w:ilvl w:val="0"/>
          <w:numId w:val="2"/>
        </w:numPr>
        <w:suppressAutoHyphens/>
        <w:spacing w:after="200" w:line="360" w:lineRule="auto"/>
        <w:contextualSpacing/>
        <w:jc w:val="both"/>
        <w:rPr>
          <w:rFonts w:ascii="Times New Roman" w:hAnsi="Times New Roman"/>
          <w:color w:val="000000"/>
          <w:szCs w:val="24"/>
        </w:rPr>
      </w:pPr>
      <w:r w:rsidRPr="004E2D50">
        <w:rPr>
          <w:rFonts w:ascii="Times New Roman" w:hAnsi="Times New Roman"/>
          <w:color w:val="000000"/>
          <w:szCs w:val="24"/>
        </w:rPr>
        <w:t>Ewentualne dodatkowe pytania członków komisji.</w:t>
      </w:r>
    </w:p>
    <w:p w14:paraId="37765DC7" w14:textId="77777777" w:rsidR="00B71500" w:rsidRPr="00E24956" w:rsidRDefault="00B71500" w:rsidP="00B71500">
      <w:pPr>
        <w:spacing w:after="0" w:line="360" w:lineRule="auto"/>
        <w:rPr>
          <w:rFonts w:ascii="Times New Roman" w:hAnsi="Times New Roman"/>
          <w:color w:val="000000"/>
        </w:rPr>
      </w:pPr>
    </w:p>
    <w:p w14:paraId="52F87249" w14:textId="77777777" w:rsidR="00B71500" w:rsidRPr="004E2D50" w:rsidRDefault="00B71500" w:rsidP="00B71500">
      <w:pPr>
        <w:spacing w:after="240" w:line="360" w:lineRule="auto"/>
        <w:jc w:val="center"/>
        <w:rPr>
          <w:rFonts w:ascii="Times New Roman" w:hAnsi="Times New Roman"/>
          <w:b/>
          <w:color w:val="08103C"/>
        </w:rPr>
      </w:pPr>
      <w:r w:rsidRPr="004E2D50">
        <w:rPr>
          <w:rFonts w:ascii="Times New Roman" w:hAnsi="Times New Roman"/>
          <w:b/>
          <w:color w:val="08103C"/>
        </w:rPr>
        <w:t>Zagadnienia na egzamin dyplomowy</w:t>
      </w:r>
    </w:p>
    <w:p w14:paraId="20452FF1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Definicja wypadków przy pracy i choroby zawodowej.</w:t>
      </w:r>
    </w:p>
    <w:p w14:paraId="194CE6BA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Organizacja stanowiska pracy zgodnie z zasadami BHP.</w:t>
      </w:r>
    </w:p>
    <w:p w14:paraId="363C2D8F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Metody oceny wydatku energetycznego.</w:t>
      </w:r>
    </w:p>
    <w:p w14:paraId="3DACA56F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 xml:space="preserve">Czynniki kształtujące środowisko pracy (szkodliwe, niebezpieczne, uciążliwe) - definicje </w:t>
      </w:r>
      <w:r>
        <w:rPr>
          <w:rFonts w:ascii="Times New Roman" w:hAnsi="Times New Roman"/>
          <w:color w:val="000000"/>
          <w:szCs w:val="24"/>
        </w:rPr>
        <w:br/>
      </w:r>
      <w:r w:rsidRPr="00E24956">
        <w:rPr>
          <w:rFonts w:ascii="Times New Roman" w:hAnsi="Times New Roman"/>
          <w:color w:val="000000"/>
          <w:szCs w:val="24"/>
        </w:rPr>
        <w:t>i przykłady.</w:t>
      </w:r>
    </w:p>
    <w:p w14:paraId="23536F0A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Pojęcie środowiska i definicja ochrony środowiska.</w:t>
      </w:r>
    </w:p>
    <w:p w14:paraId="52D792B2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Metody i techniki zapobiegania degradacji środowiska.</w:t>
      </w:r>
    </w:p>
    <w:p w14:paraId="33239C1E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Proszę przybliżyć pojęcie ergonomii i znaczenie działań ergonomicznych.</w:t>
      </w:r>
    </w:p>
    <w:p w14:paraId="7829027D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Podział czynników środowiska pracy ze względu na skutki oddziaływania na pracownika. Definicje, przykłady.</w:t>
      </w:r>
    </w:p>
    <w:p w14:paraId="58515C36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Czynniki fizyczne występujące w środowisku pracy oraz  sposób oceny stopnia ich szkodliwości na stanowisku pracy.</w:t>
      </w:r>
    </w:p>
    <w:p w14:paraId="444B658C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Etapy oceny ryzyka zawodowego.</w:t>
      </w:r>
    </w:p>
    <w:p w14:paraId="1B839536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Metody oceny ryzyka wystąpienia dolegliwości w obrębie układu mięśniowo-szkieletowego.</w:t>
      </w:r>
    </w:p>
    <w:p w14:paraId="21FFFAEE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Które z realizowanych działań służby BHP muszą znaleźć formalny zapis?</w:t>
      </w:r>
    </w:p>
    <w:p w14:paraId="744A4CC8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Najważniejsze z 22 zadań służby BHP w zakładzie pracy.</w:t>
      </w:r>
    </w:p>
    <w:p w14:paraId="61708A11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Wyciągnąłeś poszkodowanego z płonącego pomieszczenia. Podaj algorytm postępowania przy oparzeniu I stopnia kończyny dolnej prawej.</w:t>
      </w:r>
    </w:p>
    <w:p w14:paraId="356DA04B" w14:textId="7BBD3236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Podaj kolejność postępowania przy resuscytacji krążeniowo – oddechowej w obserwowanym zatrzymaniu krążenia u dziewczynki w wieku 13 lat</w:t>
      </w:r>
      <w:r>
        <w:rPr>
          <w:rFonts w:ascii="Times New Roman" w:hAnsi="Times New Roman"/>
          <w:color w:val="000000"/>
          <w:szCs w:val="24"/>
        </w:rPr>
        <w:t>.</w:t>
      </w:r>
    </w:p>
    <w:p w14:paraId="49AB2939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Proszę wymienić podstawowe czynniki składające się na bezpieczeństwo pracy.</w:t>
      </w:r>
    </w:p>
    <w:p w14:paraId="46595097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„Syndrom chorego budynku”.</w:t>
      </w:r>
    </w:p>
    <w:p w14:paraId="6B75855F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Metoda TOL badania wypadków przy pracy.</w:t>
      </w:r>
    </w:p>
    <w:p w14:paraId="168A8985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Pojęcie choroby zawodowej, proszę krótko omówić chorobę zawodową górników.</w:t>
      </w:r>
    </w:p>
    <w:p w14:paraId="5BCA7E78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Charakterystyka karetki pogotowia ratunkowego „S”.</w:t>
      </w:r>
    </w:p>
    <w:p w14:paraId="0262A28E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lastRenderedPageBreak/>
        <w:t>Choroby zawodowe kierowców transportu publicznego.</w:t>
      </w:r>
    </w:p>
    <w:p w14:paraId="1D02D6B6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Pojęcie RISC SCORE.</w:t>
      </w:r>
    </w:p>
    <w:p w14:paraId="10F3D5A5" w14:textId="77777777" w:rsidR="00B71500" w:rsidRPr="00E24956" w:rsidRDefault="00B71500" w:rsidP="00B71500">
      <w:pPr>
        <w:numPr>
          <w:ilvl w:val="0"/>
          <w:numId w:val="1"/>
        </w:numPr>
        <w:suppressAutoHyphens/>
        <w:spacing w:after="200" w:line="360" w:lineRule="auto"/>
        <w:ind w:left="709" w:hanging="425"/>
        <w:contextualSpacing/>
        <w:jc w:val="both"/>
        <w:rPr>
          <w:rFonts w:ascii="Times New Roman" w:hAnsi="Times New Roman"/>
          <w:color w:val="000000"/>
          <w:szCs w:val="24"/>
        </w:rPr>
      </w:pPr>
      <w:r w:rsidRPr="00E24956">
        <w:rPr>
          <w:rFonts w:ascii="Times New Roman" w:hAnsi="Times New Roman"/>
          <w:color w:val="000000"/>
          <w:szCs w:val="24"/>
        </w:rPr>
        <w:t>W jakim celu używana jest Skala Glasgow?</w:t>
      </w:r>
    </w:p>
    <w:p w14:paraId="7557D708" w14:textId="77777777" w:rsidR="00B71500" w:rsidRPr="00E24956" w:rsidRDefault="00B71500" w:rsidP="00B71500">
      <w:pPr>
        <w:jc w:val="both"/>
      </w:pPr>
    </w:p>
    <w:p w14:paraId="2DAB6F9B" w14:textId="60F50DD0" w:rsidR="00B71500" w:rsidRPr="00E24956" w:rsidRDefault="00B71500" w:rsidP="00B71500">
      <w:pPr>
        <w:suppressAutoHyphens/>
        <w:spacing w:after="200" w:line="360" w:lineRule="auto"/>
        <w:contextualSpacing/>
        <w:jc w:val="both"/>
        <w:rPr>
          <w:rFonts w:ascii="Times New Roman" w:hAnsi="Times New Roman"/>
          <w:color w:val="000000"/>
          <w:szCs w:val="24"/>
        </w:rPr>
      </w:pPr>
    </w:p>
    <w:p w14:paraId="24E54BCD" w14:textId="77777777" w:rsidR="00B71500" w:rsidRPr="00E24956" w:rsidRDefault="00B71500" w:rsidP="00B71500">
      <w:pPr>
        <w:jc w:val="both"/>
      </w:pPr>
    </w:p>
    <w:p w14:paraId="5AC81CE2" w14:textId="131A8BEE" w:rsidR="00673976" w:rsidRDefault="00673976" w:rsidP="00AA526F">
      <w:pPr>
        <w:spacing w:after="0"/>
        <w:ind w:left="1417" w:right="1417"/>
      </w:pPr>
    </w:p>
    <w:p w14:paraId="7C76E912" w14:textId="78D85FE8" w:rsidR="004A5813" w:rsidRDefault="004A5813"/>
    <w:p w14:paraId="1FE4379A" w14:textId="77777777" w:rsidR="004A5813" w:rsidRDefault="004A5813"/>
    <w:p w14:paraId="646D47B1" w14:textId="4F64309C" w:rsidR="005D2470" w:rsidRDefault="005D2470"/>
    <w:p w14:paraId="51A9AC4F" w14:textId="75443228" w:rsidR="005D2470" w:rsidRDefault="005D2470"/>
    <w:p w14:paraId="5445121B" w14:textId="708DB3ED" w:rsidR="005D2470" w:rsidRDefault="005D2470" w:rsidP="004A5813">
      <w:pPr>
        <w:ind w:right="141"/>
      </w:pPr>
      <w:r>
        <w:tab/>
      </w:r>
    </w:p>
    <w:sectPr w:rsidR="005D2470" w:rsidSect="00B715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1FDD" w14:textId="77777777" w:rsidR="00673976" w:rsidRDefault="00673976" w:rsidP="00AC7B90">
      <w:pPr>
        <w:spacing w:after="0" w:line="240" w:lineRule="auto"/>
      </w:pPr>
      <w:r>
        <w:separator/>
      </w:r>
    </w:p>
  </w:endnote>
  <w:endnote w:type="continuationSeparator" w:id="0">
    <w:p w14:paraId="3776B01B" w14:textId="77777777" w:rsidR="00673976" w:rsidRDefault="00673976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EA0" w14:textId="77777777" w:rsidR="00CC50BA" w:rsidRDefault="00CC50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CFB3956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67" cy="681120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7F39" w14:textId="77777777" w:rsidR="00CC50BA" w:rsidRDefault="00CC5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6F72" w14:textId="77777777" w:rsidR="00673976" w:rsidRDefault="00673976" w:rsidP="00AC7B90">
      <w:pPr>
        <w:spacing w:after="0" w:line="240" w:lineRule="auto"/>
      </w:pPr>
      <w:r>
        <w:separator/>
      </w:r>
    </w:p>
  </w:footnote>
  <w:footnote w:type="continuationSeparator" w:id="0">
    <w:p w14:paraId="050CD2DC" w14:textId="77777777" w:rsidR="00673976" w:rsidRDefault="00673976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673976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673976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E1B47"/>
    <w:multiLevelType w:val="hybridMultilevel"/>
    <w:tmpl w:val="6A0A59F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90092"/>
    <w:multiLevelType w:val="hybridMultilevel"/>
    <w:tmpl w:val="04A0D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350795">
    <w:abstractNumId w:val="0"/>
  </w:num>
  <w:num w:numId="2" w16cid:durableId="69142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1A44FB"/>
    <w:rsid w:val="00222E4A"/>
    <w:rsid w:val="003D1982"/>
    <w:rsid w:val="004A5813"/>
    <w:rsid w:val="004E0370"/>
    <w:rsid w:val="00546579"/>
    <w:rsid w:val="005D2470"/>
    <w:rsid w:val="00673976"/>
    <w:rsid w:val="008D414B"/>
    <w:rsid w:val="009E1255"/>
    <w:rsid w:val="00A4584B"/>
    <w:rsid w:val="00A77B07"/>
    <w:rsid w:val="00AA526F"/>
    <w:rsid w:val="00AC7B90"/>
    <w:rsid w:val="00B60146"/>
    <w:rsid w:val="00B71500"/>
    <w:rsid w:val="00BA0A5A"/>
    <w:rsid w:val="00C254D3"/>
    <w:rsid w:val="00CB4F4D"/>
    <w:rsid w:val="00CC50BA"/>
    <w:rsid w:val="00CF4DAF"/>
    <w:rsid w:val="00EA7096"/>
    <w:rsid w:val="00F25905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Justyna Janoszka</cp:lastModifiedBy>
  <cp:revision>2</cp:revision>
  <cp:lastPrinted>2023-04-21T10:06:00Z</cp:lastPrinted>
  <dcterms:created xsi:type="dcterms:W3CDTF">2026-03-10T13:29:00Z</dcterms:created>
  <dcterms:modified xsi:type="dcterms:W3CDTF">2026-03-10T13:29:00Z</dcterms:modified>
</cp:coreProperties>
</file>