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122553</wp:posOffset>
            </wp:positionH>
            <wp:positionV relativeFrom="page">
              <wp:posOffset>9782454</wp:posOffset>
            </wp:positionV>
            <wp:extent cx="7308215" cy="6807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680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354990" cy="5212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99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73"/>
        <w:rPr>
          <w:rFonts w:ascii="Times New Roman"/>
          <w:sz w:val="32"/>
        </w:rPr>
      </w:pPr>
    </w:p>
    <w:p>
      <w:pPr>
        <w:pStyle w:val="Title"/>
        <w:ind w:left="1022"/>
      </w:pPr>
      <w:r>
        <w:rPr>
          <w:spacing w:val="6"/>
          <w:w w:val="110"/>
        </w:rPr>
        <w:t>ORGANIZACJA</w:t>
      </w:r>
      <w:r>
        <w:rPr>
          <w:spacing w:val="70"/>
          <w:w w:val="110"/>
        </w:rPr>
        <w:t> </w:t>
      </w:r>
      <w:r>
        <w:rPr>
          <w:spacing w:val="6"/>
          <w:w w:val="110"/>
        </w:rPr>
        <w:t>ROKU</w:t>
      </w:r>
      <w:r>
        <w:rPr>
          <w:spacing w:val="71"/>
          <w:w w:val="110"/>
        </w:rPr>
        <w:t> </w:t>
      </w:r>
      <w:r>
        <w:rPr>
          <w:spacing w:val="6"/>
          <w:w w:val="110"/>
        </w:rPr>
        <w:t>AKADEMICKIEGO</w:t>
      </w:r>
      <w:r>
        <w:rPr>
          <w:spacing w:val="70"/>
          <w:w w:val="110"/>
        </w:rPr>
        <w:t> </w:t>
      </w:r>
      <w:r>
        <w:rPr>
          <w:spacing w:val="-2"/>
          <w:w w:val="105"/>
        </w:rPr>
        <w:t>2025/2026</w:t>
      </w:r>
    </w:p>
    <w:p>
      <w:pPr>
        <w:pStyle w:val="BodyText"/>
        <w:spacing w:before="136"/>
        <w:rPr>
          <w:sz w:val="32"/>
        </w:rPr>
      </w:pPr>
    </w:p>
    <w:p>
      <w:pPr>
        <w:pStyle w:val="Title"/>
      </w:pPr>
      <w:r>
        <w:rPr>
          <w:w w:val="105"/>
        </w:rPr>
        <w:t>Okres</w:t>
      </w:r>
      <w:r>
        <w:rPr>
          <w:spacing w:val="-1"/>
          <w:w w:val="105"/>
        </w:rPr>
        <w:t> </w:t>
      </w:r>
      <w:r>
        <w:rPr>
          <w:w w:val="105"/>
        </w:rPr>
        <w:t>zajęć</w:t>
      </w:r>
      <w:r>
        <w:rPr>
          <w:spacing w:val="-1"/>
          <w:w w:val="105"/>
        </w:rPr>
        <w:t> </w:t>
      </w:r>
      <w:r>
        <w:rPr>
          <w:w w:val="105"/>
        </w:rPr>
        <w:t>dydaktycznych dla</w:t>
      </w:r>
      <w:r>
        <w:rPr>
          <w:spacing w:val="3"/>
          <w:w w:val="105"/>
        </w:rPr>
        <w:t> </w:t>
      </w:r>
      <w:r>
        <w:rPr>
          <w:w w:val="105"/>
          <w:u w:val="single"/>
        </w:rPr>
        <w:t>studiów </w:t>
      </w:r>
      <w:r>
        <w:rPr>
          <w:spacing w:val="-2"/>
          <w:w w:val="105"/>
          <w:u w:val="single"/>
        </w:rPr>
        <w:t>niestacjonarnych</w:t>
      </w:r>
      <w:r>
        <w:rPr>
          <w:spacing w:val="-2"/>
          <w:w w:val="105"/>
        </w:rPr>
        <w:t>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0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7159"/>
      </w:tblGrid>
      <w:tr>
        <w:trPr>
          <w:trHeight w:val="590" w:hRule="atLeast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before="11"/>
              <w:ind w:left="112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TERMINY</w:t>
            </w:r>
            <w:r>
              <w:rPr>
                <w:color w:val="FFFFFF"/>
                <w:spacing w:val="-9"/>
                <w:w w:val="115"/>
                <w:sz w:val="20"/>
              </w:rPr>
              <w:t> </w:t>
            </w:r>
            <w:r>
              <w:rPr>
                <w:color w:val="FFFFFF"/>
                <w:w w:val="115"/>
                <w:sz w:val="20"/>
              </w:rPr>
              <w:t>ZAJĘĆ</w:t>
            </w:r>
            <w:r>
              <w:rPr>
                <w:color w:val="FFFFFF"/>
                <w:spacing w:val="-10"/>
                <w:w w:val="115"/>
                <w:sz w:val="20"/>
              </w:rPr>
              <w:t> </w:t>
            </w:r>
            <w:r>
              <w:rPr>
                <w:color w:val="FFFFFF"/>
                <w:spacing w:val="-5"/>
                <w:w w:val="115"/>
                <w:sz w:val="20"/>
              </w:rPr>
              <w:t>DLA</w:t>
            </w:r>
          </w:p>
          <w:p>
            <w:pPr>
              <w:pStyle w:val="TableParagraph"/>
              <w:spacing w:before="51"/>
              <w:ind w:left="112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KIERUNKÓW</w:t>
            </w:r>
            <w:r>
              <w:rPr>
                <w:color w:val="FFFFFF"/>
                <w:spacing w:val="31"/>
                <w:w w:val="110"/>
                <w:sz w:val="20"/>
              </w:rPr>
              <w:t> </w:t>
            </w:r>
            <w:r>
              <w:rPr>
                <w:color w:val="FFFFFF"/>
                <w:spacing w:val="-2"/>
                <w:w w:val="110"/>
                <w:sz w:val="20"/>
              </w:rPr>
              <w:t>STUDIÓW: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before="155"/>
              <w:ind w:left="30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SEMESTR</w:t>
            </w:r>
            <w:r>
              <w:rPr>
                <w:color w:val="FFFFFF"/>
                <w:spacing w:val="17"/>
                <w:w w:val="110"/>
                <w:sz w:val="20"/>
              </w:rPr>
              <w:t> </w:t>
            </w:r>
            <w:r>
              <w:rPr>
                <w:color w:val="FFFFFF"/>
                <w:spacing w:val="-2"/>
                <w:w w:val="110"/>
                <w:sz w:val="20"/>
              </w:rPr>
              <w:t>LETNI</w:t>
            </w:r>
          </w:p>
        </w:tc>
      </w:tr>
      <w:tr>
        <w:trPr>
          <w:trHeight w:val="515" w:hRule="atLeast"/>
        </w:trPr>
        <w:tc>
          <w:tcPr>
            <w:tcW w:w="9898" w:type="dxa"/>
            <w:gridSpan w:val="2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1"/>
              <w:jc w:val="left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i/>
                <w:sz w:val="20"/>
              </w:rPr>
              <w:t>Zajęcia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dydaktyczne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odbywają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się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w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dniach:</w:t>
            </w:r>
            <w:r>
              <w:rPr>
                <w:rFonts w:ascii="Palatino Linotype" w:hAnsi="Palatino Linotype"/>
                <w:i/>
                <w:spacing w:val="4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sobota,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niedziela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od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godz.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8:00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do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>20:30.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1" w:lineRule="exact" w:before="0" w:after="0"/>
              <w:ind w:left="468" w:right="0" w:hanging="361"/>
              <w:jc w:val="left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i/>
                <w:sz w:val="20"/>
              </w:rPr>
              <w:t>Akademia</w:t>
            </w:r>
            <w:r>
              <w:rPr>
                <w:rFonts w:ascii="Palatino Linotype" w:hAnsi="Palatino Linotype"/>
                <w:i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Humanitas</w:t>
            </w:r>
            <w:r>
              <w:rPr>
                <w:rFonts w:ascii="Palatino Linotype" w:hAnsi="Palatino Linotype"/>
                <w:i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w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wyjątkowych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sytuacjach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zastrzega</w:t>
            </w:r>
            <w:r>
              <w:rPr>
                <w:rFonts w:ascii="Palatino Linotype" w:hAnsi="Palatino Linotype"/>
                <w:i/>
                <w:spacing w:val="-9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sobie</w:t>
            </w:r>
            <w:r>
              <w:rPr>
                <w:rFonts w:ascii="Palatino Linotype" w:hAnsi="Palatino Linotype"/>
                <w:i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prawo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do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modyfikacji</w:t>
            </w:r>
            <w:r>
              <w:rPr>
                <w:rFonts w:ascii="Palatino Linotype" w:hAnsi="Palatino Linotype"/>
                <w:i/>
                <w:spacing w:val="-9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organizacji</w:t>
            </w:r>
            <w:r>
              <w:rPr>
                <w:rFonts w:ascii="Palatino Linotype" w:hAnsi="Palatino Linotype"/>
                <w:i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>zajęć.</w:t>
            </w:r>
          </w:p>
        </w:tc>
      </w:tr>
      <w:tr>
        <w:trPr>
          <w:trHeight w:val="1010" w:hRule="atLeast"/>
        </w:trPr>
        <w:tc>
          <w:tcPr>
            <w:tcW w:w="9898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1"/>
              <w:jc w:val="left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i/>
                <w:sz w:val="20"/>
              </w:rPr>
              <w:t>Lektorat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z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języka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niemieckiego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i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rosyjskiego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realizowany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jest</w:t>
            </w:r>
            <w:r>
              <w:rPr>
                <w:rFonts w:ascii="Palatino Linotype" w:hAnsi="Palatino Linotype"/>
                <w:i/>
                <w:spacing w:val="-3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w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tygodniu</w:t>
            </w:r>
            <w:r>
              <w:rPr>
                <w:rFonts w:ascii="Palatino Linotype" w:hAnsi="Palatino Linotype"/>
                <w:i/>
                <w:spacing w:val="-1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od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godz.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16:30</w:t>
            </w:r>
            <w:r>
              <w:rPr>
                <w:rFonts w:ascii="Palatino Linotype" w:hAnsi="Palatino Linotype"/>
                <w:i/>
                <w:spacing w:val="-4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do</w:t>
            </w:r>
            <w:r>
              <w:rPr>
                <w:rFonts w:ascii="Palatino Linotype" w:hAnsi="Palatino Linotype"/>
                <w:i/>
                <w:spacing w:val="-8"/>
                <w:sz w:val="20"/>
              </w:rPr>
              <w:t> 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>20:30.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13" w:lineRule="auto" w:before="16" w:after="0"/>
              <w:ind w:left="468" w:right="105" w:hanging="361"/>
              <w:jc w:val="left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i/>
                <w:sz w:val="20"/>
              </w:rPr>
              <w:t>Terminy sesji egzaminacyjnej, konsultacji, dyżury wykładowców oraz seminaria odbywają się w terminach, które zawierają również dni powszednie od godz. 16:30 do 20:30.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39" w:lineRule="exact" w:before="0" w:after="0"/>
              <w:ind w:left="468" w:right="0" w:hanging="361"/>
              <w:jc w:val="left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i/>
                <w:sz w:val="20"/>
              </w:rPr>
              <w:t>Wszystkie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zaliczenia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oraz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egzaminy</w:t>
            </w:r>
            <w:r>
              <w:rPr>
                <w:rFonts w:ascii="Palatino Linotype" w:hAnsi="Palatino Linotype"/>
                <w:i/>
                <w:spacing w:val="-5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będą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odbywać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się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w</w:t>
            </w:r>
            <w:r>
              <w:rPr>
                <w:rFonts w:ascii="Palatino Linotype" w:hAnsi="Palatino Linotype"/>
                <w:i/>
                <w:spacing w:val="-6"/>
                <w:sz w:val="20"/>
              </w:rPr>
              <w:t> </w:t>
            </w:r>
            <w:r>
              <w:rPr>
                <w:rFonts w:ascii="Palatino Linotype" w:hAnsi="Palatino Linotype"/>
                <w:i/>
                <w:sz w:val="20"/>
              </w:rPr>
              <w:t>trybie</w:t>
            </w:r>
            <w:r>
              <w:rPr>
                <w:rFonts w:ascii="Palatino Linotype" w:hAnsi="Palatino Linotype"/>
                <w:i/>
                <w:spacing w:val="-7"/>
                <w:sz w:val="20"/>
              </w:rPr>
              <w:t> </w:t>
            </w:r>
            <w:r>
              <w:rPr>
                <w:rFonts w:ascii="Palatino Linotype" w:hAnsi="Palatino Linotype"/>
                <w:i/>
                <w:spacing w:val="-2"/>
                <w:sz w:val="20"/>
              </w:rPr>
              <w:t>stacjonarnym.</w:t>
            </w:r>
          </w:p>
        </w:tc>
      </w:tr>
      <w:tr>
        <w:trPr>
          <w:trHeight w:val="2485" w:hRule="atLeast"/>
        </w:trPr>
        <w:tc>
          <w:tcPr>
            <w:tcW w:w="2739" w:type="dxa"/>
            <w:shd w:val="clear" w:color="auto" w:fill="D9E1F3"/>
          </w:tcPr>
          <w:p>
            <w:pPr>
              <w:pStyle w:val="TableParagraph"/>
              <w:spacing w:before="148"/>
              <w:ind w:left="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5"/>
                <w:sz w:val="20"/>
              </w:rPr>
              <w:t>BHP</w:t>
            </w:r>
          </w:p>
          <w:p>
            <w:pPr>
              <w:pStyle w:val="TableParagraph"/>
              <w:spacing w:line="292" w:lineRule="auto" w:before="31"/>
              <w:ind w:left="107" w:right="88"/>
              <w:rPr>
                <w:sz w:val="20"/>
              </w:rPr>
            </w:pPr>
            <w:r>
              <w:rPr>
                <w:sz w:val="20"/>
              </w:rPr>
              <w:t>studia I </w:t>
            </w:r>
            <w:r>
              <w:rPr>
                <w:sz w:val="20"/>
              </w:rPr>
              <w:t>stopnia </w:t>
            </w:r>
            <w:r>
              <w:rPr>
                <w:spacing w:val="-2"/>
                <w:sz w:val="20"/>
              </w:rPr>
              <w:t>niestacjonarne</w:t>
            </w:r>
          </w:p>
        </w:tc>
        <w:tc>
          <w:tcPr>
            <w:tcW w:w="7159" w:type="dxa"/>
            <w:shd w:val="clear" w:color="auto" w:fill="D9E1F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07-08.03.2026-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6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21–22.03.2026-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2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28–29.03.2026-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online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5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18–19.04.2026-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online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3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25–26.05.2026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zjazd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5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09–10.05.2026-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5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23–24.05.2026-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online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3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30-31.05.2026-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8" w:val="left" w:leader="none"/>
              </w:tabs>
              <w:spacing w:line="240" w:lineRule="auto" w:before="15" w:after="0"/>
              <w:ind w:left="468" w:right="0" w:hanging="36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13-14.06.2025-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27" w:lineRule="exact" w:before="13" w:after="0"/>
              <w:ind w:left="467" w:right="0" w:hanging="3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27-28.06.2026-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zjazd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stacjonarny</w:t>
            </w:r>
          </w:p>
        </w:tc>
      </w:tr>
      <w:tr>
        <w:trPr>
          <w:trHeight w:val="285" w:hRule="atLeast"/>
        </w:trPr>
        <w:tc>
          <w:tcPr>
            <w:tcW w:w="2739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sesja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egzaminacyjna</w:t>
            </w:r>
          </w:p>
        </w:tc>
        <w:tc>
          <w:tcPr>
            <w:tcW w:w="7159" w:type="dxa"/>
          </w:tcPr>
          <w:p>
            <w:pPr>
              <w:pStyle w:val="TableParagraph"/>
              <w:spacing w:before="1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29.06.2026–19.07.2026</w:t>
            </w:r>
          </w:p>
        </w:tc>
      </w:tr>
      <w:tr>
        <w:trPr>
          <w:trHeight w:val="573" w:hRule="atLeast"/>
        </w:trPr>
        <w:tc>
          <w:tcPr>
            <w:tcW w:w="2739" w:type="dxa"/>
            <w:shd w:val="clear" w:color="auto" w:fill="D9E1F3"/>
          </w:tcPr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poprawkowa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4"/>
                <w:sz w:val="20"/>
              </w:rPr>
              <w:t>sesja</w:t>
            </w:r>
          </w:p>
          <w:p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egzaminacyjna</w:t>
            </w:r>
          </w:p>
        </w:tc>
        <w:tc>
          <w:tcPr>
            <w:tcW w:w="7159" w:type="dxa"/>
            <w:shd w:val="clear" w:color="auto" w:fill="D9E1F3"/>
          </w:tcPr>
          <w:p>
            <w:pPr>
              <w:pStyle w:val="TableParagraph"/>
              <w:spacing w:before="145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01.09.2026–30.09.2026</w:t>
            </w:r>
          </w:p>
        </w:tc>
      </w:tr>
      <w:tr>
        <w:trPr>
          <w:trHeight w:val="1142" w:hRule="atLeast"/>
        </w:trPr>
        <w:tc>
          <w:tcPr>
            <w:tcW w:w="2739" w:type="dxa"/>
          </w:tcPr>
          <w:p>
            <w:pPr>
              <w:pStyle w:val="TableParagraph"/>
              <w:spacing w:before="5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dni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wolne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od </w:t>
            </w:r>
            <w:r>
              <w:rPr>
                <w:spacing w:val="-2"/>
                <w:w w:val="105"/>
                <w:sz w:val="20"/>
              </w:rPr>
              <w:t>zajęć</w:t>
            </w:r>
          </w:p>
          <w:p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dydaktycznych:</w:t>
            </w:r>
          </w:p>
        </w:tc>
        <w:tc>
          <w:tcPr>
            <w:tcW w:w="7159" w:type="dxa"/>
          </w:tcPr>
          <w:p>
            <w:pPr>
              <w:pStyle w:val="TableParagraph"/>
              <w:spacing w:before="1"/>
              <w:ind w:left="354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02.04.2026–07.04.2026</w:t>
            </w:r>
          </w:p>
          <w:p>
            <w:pPr>
              <w:pStyle w:val="TableParagraph"/>
              <w:spacing w:before="52"/>
              <w:ind w:left="354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01.05.2026–03.05.2026</w:t>
            </w:r>
          </w:p>
          <w:p>
            <w:pPr>
              <w:pStyle w:val="TableParagraph"/>
              <w:spacing w:before="51"/>
              <w:ind w:left="354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04.06.2026–07.06.2026</w:t>
            </w:r>
          </w:p>
          <w:p>
            <w:pPr>
              <w:pStyle w:val="TableParagraph"/>
              <w:spacing w:before="51"/>
              <w:ind w:left="3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20.07.2026–31.08.2026</w:t>
            </w:r>
          </w:p>
        </w:tc>
      </w:tr>
    </w:tbl>
    <w:p>
      <w:pPr>
        <w:spacing w:before="0"/>
        <w:ind w:left="87" w:right="0" w:firstLine="0"/>
        <w:jc w:val="lef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  <w:u w:val="single"/>
        </w:rPr>
        <w:t>Ważne </w:t>
      </w:r>
      <w:r>
        <w:rPr>
          <w:rFonts w:ascii="Palatino Linotype" w:hAnsi="Palatino Linotype"/>
          <w:b/>
          <w:spacing w:val="-2"/>
          <w:sz w:val="24"/>
          <w:u w:val="single"/>
        </w:rPr>
        <w:t>informacje</w:t>
      </w:r>
    </w:p>
    <w:p>
      <w:pPr>
        <w:spacing w:before="154"/>
        <w:ind w:left="87" w:right="0" w:firstLine="0"/>
        <w:jc w:val="left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  <w:u w:val="single"/>
        </w:rPr>
        <w:t>Tydzień</w:t>
      </w:r>
      <w:r>
        <w:rPr>
          <w:rFonts w:ascii="Palatino Linotype" w:hAnsi="Palatino Linotype"/>
          <w:b/>
          <w:spacing w:val="-7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przed</w:t>
      </w:r>
      <w:r>
        <w:rPr>
          <w:rFonts w:ascii="Palatino Linotype" w:hAnsi="Palatino Linotype"/>
          <w:b/>
          <w:spacing w:val="-5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pierwszymi</w:t>
      </w:r>
      <w:r>
        <w:rPr>
          <w:rFonts w:ascii="Palatino Linotype" w:hAnsi="Palatino Linotype"/>
          <w:b/>
          <w:spacing w:val="-4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zajęciami</w:t>
      </w:r>
      <w:r>
        <w:rPr>
          <w:rFonts w:ascii="Palatino Linotype" w:hAnsi="Palatino Linotype"/>
          <w:b/>
          <w:spacing w:val="-5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Studenci</w:t>
      </w:r>
      <w:r>
        <w:rPr>
          <w:rFonts w:ascii="Palatino Linotype" w:hAnsi="Palatino Linotype"/>
          <w:b/>
          <w:spacing w:val="-7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otrzymają</w:t>
      </w:r>
      <w:r>
        <w:rPr>
          <w:rFonts w:ascii="Palatino Linotype" w:hAnsi="Palatino Linotype"/>
          <w:b/>
          <w:spacing w:val="-5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drogą</w:t>
      </w:r>
      <w:r>
        <w:rPr>
          <w:rFonts w:ascii="Palatino Linotype" w:hAnsi="Palatino Linotype"/>
          <w:b/>
          <w:spacing w:val="-5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mailową</w:t>
      </w:r>
      <w:r>
        <w:rPr>
          <w:rFonts w:ascii="Palatino Linotype" w:hAnsi="Palatino Linotype"/>
          <w:b/>
          <w:spacing w:val="-7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dostęp</w:t>
      </w:r>
      <w:r>
        <w:rPr>
          <w:rFonts w:ascii="Palatino Linotype" w:hAnsi="Palatino Linotype"/>
          <w:b/>
          <w:spacing w:val="-5"/>
          <w:sz w:val="22"/>
          <w:u w:val="single"/>
        </w:rPr>
        <w:t> </w:t>
      </w:r>
      <w:r>
        <w:rPr>
          <w:rFonts w:ascii="Palatino Linotype" w:hAnsi="Palatino Linotype"/>
          <w:b/>
          <w:sz w:val="22"/>
          <w:u w:val="single"/>
        </w:rPr>
        <w:t>do</w:t>
      </w:r>
      <w:r>
        <w:rPr>
          <w:rFonts w:ascii="Palatino Linotype" w:hAnsi="Palatino Linotype"/>
          <w:b/>
          <w:spacing w:val="-7"/>
          <w:sz w:val="22"/>
          <w:u w:val="single"/>
        </w:rPr>
        <w:t> </w:t>
      </w:r>
      <w:r>
        <w:rPr>
          <w:rFonts w:ascii="Palatino Linotype" w:hAnsi="Palatino Linotype"/>
          <w:b/>
          <w:spacing w:val="-2"/>
          <w:sz w:val="22"/>
          <w:u w:val="single"/>
        </w:rPr>
        <w:t>Wirtualnej</w:t>
      </w:r>
    </w:p>
    <w:p>
      <w:pPr>
        <w:spacing w:before="10"/>
        <w:ind w:left="87" w:right="0" w:firstLine="0"/>
        <w:jc w:val="left"/>
        <w:rPr>
          <w:rFonts w:ascii="Palatino Linotype"/>
          <w:b/>
          <w:sz w:val="22"/>
        </w:rPr>
      </w:pPr>
      <w:r>
        <w:rPr>
          <w:rFonts w:ascii="Palatino Linotype"/>
          <w:b/>
          <w:spacing w:val="-2"/>
          <w:sz w:val="22"/>
          <w:u w:val="single"/>
        </w:rPr>
        <w:t>Uczelni.</w:t>
      </w:r>
    </w:p>
    <w:p>
      <w:pPr>
        <w:pStyle w:val="BodyText"/>
        <w:spacing w:line="292" w:lineRule="auto" w:before="193"/>
        <w:ind w:left="87"/>
      </w:pPr>
      <w:r>
        <w:rPr>
          <w:w w:val="105"/>
        </w:rPr>
        <w:t>Będzie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platforma,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której</w:t>
      </w:r>
      <w:r>
        <w:rPr>
          <w:spacing w:val="-6"/>
          <w:w w:val="105"/>
        </w:rPr>
        <w:t> </w:t>
      </w:r>
      <w:r>
        <w:rPr>
          <w:w w:val="105"/>
        </w:rPr>
        <w:t>można</w:t>
      </w:r>
      <w:r>
        <w:rPr>
          <w:spacing w:val="-7"/>
          <w:w w:val="105"/>
        </w:rPr>
        <w:t> </w:t>
      </w:r>
      <w:r>
        <w:rPr>
          <w:w w:val="105"/>
        </w:rPr>
        <w:t>zapoznać</w:t>
      </w:r>
      <w:r>
        <w:rPr>
          <w:spacing w:val="-7"/>
          <w:w w:val="105"/>
        </w:rPr>
        <w:t> </w:t>
      </w:r>
      <w:r>
        <w:rPr>
          <w:w w:val="105"/>
        </w:rPr>
        <w:t>się</w:t>
      </w:r>
      <w:r>
        <w:rPr>
          <w:spacing w:val="-9"/>
          <w:w w:val="105"/>
        </w:rPr>
        <w:t> </w:t>
      </w:r>
      <w:r>
        <w:rPr>
          <w:w w:val="105"/>
        </w:rPr>
        <w:t>ze</w:t>
      </w:r>
      <w:r>
        <w:rPr>
          <w:spacing w:val="-7"/>
          <w:w w:val="105"/>
        </w:rPr>
        <w:t> </w:t>
      </w:r>
      <w:r>
        <w:rPr>
          <w:w w:val="105"/>
        </w:rPr>
        <w:t>swoim</w:t>
      </w:r>
      <w:r>
        <w:rPr>
          <w:spacing w:val="-9"/>
          <w:w w:val="105"/>
        </w:rPr>
        <w:t> </w:t>
      </w:r>
      <w:r>
        <w:rPr>
          <w:w w:val="105"/>
        </w:rPr>
        <w:t>planem,</w:t>
      </w:r>
      <w:r>
        <w:rPr>
          <w:spacing w:val="-7"/>
          <w:w w:val="105"/>
        </w:rPr>
        <w:t> </w:t>
      </w:r>
      <w:r>
        <w:rPr>
          <w:w w:val="105"/>
        </w:rPr>
        <w:t>obejmującym</w:t>
      </w:r>
      <w:r>
        <w:rPr>
          <w:spacing w:val="-7"/>
          <w:w w:val="105"/>
        </w:rPr>
        <w:t> </w:t>
      </w:r>
      <w:r>
        <w:rPr>
          <w:w w:val="105"/>
        </w:rPr>
        <w:t>szczegółowy podział godzin oraz zajęć.</w:t>
      </w:r>
    </w:p>
    <w:p>
      <w:pPr>
        <w:pStyle w:val="BodyText"/>
        <w:spacing w:line="292" w:lineRule="auto" w:before="158"/>
        <w:ind w:left="87" w:right="223"/>
      </w:pPr>
      <w:r>
        <w:rPr>
          <w:w w:val="105"/>
        </w:rPr>
        <w:t>Wirtualna</w:t>
      </w:r>
      <w:r>
        <w:rPr>
          <w:spacing w:val="-13"/>
          <w:w w:val="105"/>
        </w:rPr>
        <w:t> </w:t>
      </w:r>
      <w:r>
        <w:rPr>
          <w:w w:val="105"/>
        </w:rPr>
        <w:t>Uczelnia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przestrzeń,</w:t>
      </w:r>
      <w:r>
        <w:rPr>
          <w:spacing w:val="-12"/>
          <w:w w:val="105"/>
        </w:rPr>
        <w:t> </w:t>
      </w:r>
      <w:r>
        <w:rPr>
          <w:w w:val="105"/>
        </w:rPr>
        <w:t>w</w:t>
      </w:r>
      <w:r>
        <w:rPr>
          <w:spacing w:val="-13"/>
          <w:w w:val="105"/>
        </w:rPr>
        <w:t> </w:t>
      </w:r>
      <w:r>
        <w:rPr>
          <w:w w:val="105"/>
        </w:rPr>
        <w:t>której</w:t>
      </w:r>
      <w:r>
        <w:rPr>
          <w:spacing w:val="-13"/>
          <w:w w:val="105"/>
        </w:rPr>
        <w:t> </w:t>
      </w:r>
      <w:r>
        <w:rPr>
          <w:w w:val="105"/>
        </w:rPr>
        <w:t>znajdują</w:t>
      </w:r>
      <w:r>
        <w:rPr>
          <w:spacing w:val="-13"/>
          <w:w w:val="105"/>
        </w:rPr>
        <w:t> </w:t>
      </w:r>
      <w:r>
        <w:rPr>
          <w:w w:val="105"/>
        </w:rPr>
        <w:t>się</w:t>
      </w:r>
      <w:r>
        <w:rPr>
          <w:spacing w:val="-12"/>
          <w:w w:val="105"/>
        </w:rPr>
        <w:t> </w:t>
      </w:r>
      <w:r>
        <w:rPr>
          <w:w w:val="105"/>
        </w:rPr>
        <w:t>niezbędne</w:t>
      </w:r>
      <w:r>
        <w:rPr>
          <w:spacing w:val="-13"/>
          <w:w w:val="105"/>
        </w:rPr>
        <w:t> </w:t>
      </w:r>
      <w:r>
        <w:rPr>
          <w:w w:val="105"/>
        </w:rPr>
        <w:t>informacje</w:t>
      </w:r>
      <w:r>
        <w:rPr>
          <w:spacing w:val="-13"/>
          <w:w w:val="105"/>
        </w:rPr>
        <w:t> </w:t>
      </w:r>
      <w:r>
        <w:rPr>
          <w:w w:val="105"/>
        </w:rPr>
        <w:t>dotyczące zarządzaniem przebiegiem swoich studiów przy pomocy dostępnych narzędzi.</w:t>
      </w:r>
    </w:p>
    <w:p>
      <w:pPr>
        <w:spacing w:line="249" w:lineRule="auto" w:before="134"/>
        <w:ind w:left="87" w:right="223" w:firstLine="0"/>
        <w:jc w:val="left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Kolejne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opłaty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za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czesne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będą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dokonywane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na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indywidualny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numer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konta,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który</w:t>
      </w:r>
      <w:r>
        <w:rPr>
          <w:rFonts w:ascii="Palatino Linotype" w:hAnsi="Palatino Linotype"/>
          <w:b/>
          <w:spacing w:val="-3"/>
          <w:sz w:val="22"/>
        </w:rPr>
        <w:t> </w:t>
      </w:r>
      <w:r>
        <w:rPr>
          <w:rFonts w:ascii="Palatino Linotype" w:hAnsi="Palatino Linotype"/>
          <w:b/>
          <w:sz w:val="22"/>
        </w:rPr>
        <w:t>będzie dostępny w systemie Wirtualnej Uczelni.</w:t>
      </w:r>
    </w:p>
    <w:sectPr>
      <w:type w:val="continuous"/>
      <w:pgSz w:w="11910" w:h="16840"/>
      <w:pgMar w:top="480" w:bottom="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28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97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35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0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47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4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11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02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5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4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6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9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2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02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5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8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3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4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6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9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2" w:hanging="361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861"/>
    </w:pPr>
    <w:rPr>
      <w:rFonts w:ascii="Cambria" w:hAnsi="Cambria" w:eastAsia="Cambria" w:cs="Cambria"/>
      <w:sz w:val="32"/>
      <w:szCs w:val="3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468"/>
    </w:pPr>
    <w:rPr>
      <w:rFonts w:ascii="Cambria" w:hAnsi="Cambria" w:eastAsia="Cambria" w:cs="Cambria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Bieron</dc:creator>
  <dcterms:created xsi:type="dcterms:W3CDTF">2025-12-12T12:19:29Z</dcterms:created>
  <dcterms:modified xsi:type="dcterms:W3CDTF">2025-12-12T12:19:29Z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dla Microsoft 365</vt:lpwstr>
  </property>
</Properties>
</file>